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25903E46"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8167E4">
        <w:rPr>
          <w:rFonts w:ascii="Calibri" w:eastAsia="Calibri" w:hAnsi="Calibri" w:cs="Arial"/>
          <w:b/>
          <w:sz w:val="28"/>
          <w:szCs w:val="28"/>
          <w:lang w:eastAsia="en-US"/>
        </w:rPr>
        <w:t>, část 1</w:t>
      </w:r>
    </w:p>
    <w:p w14:paraId="3448C34C" w14:textId="77777777" w:rsidR="00A37F3F" w:rsidRPr="00694591" w:rsidRDefault="00A37F3F">
      <w:pPr>
        <w:jc w:val="both"/>
        <w:outlineLvl w:val="0"/>
        <w:rPr>
          <w:rFonts w:ascii="Calibri" w:eastAsia="Calibri" w:hAnsi="Calibri" w:cs="Arial"/>
          <w:b/>
          <w:sz w:val="22"/>
          <w:szCs w:val="22"/>
          <w:lang w:eastAsia="en-US"/>
        </w:rPr>
      </w:pPr>
    </w:p>
    <w:p w14:paraId="6678FE7E" w14:textId="1BA69D42" w:rsidR="00A37F3F" w:rsidRDefault="0006204C">
      <w:pPr>
        <w:jc w:val="both"/>
        <w:outlineLvl w:val="0"/>
        <w:rPr>
          <w:rFonts w:ascii="Calibri" w:hAnsi="Calibri"/>
          <w:b/>
          <w:sz w:val="28"/>
          <w:szCs w:val="28"/>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24950BBA" w14:textId="77777777" w:rsidR="008167E4" w:rsidRDefault="008167E4">
      <w:pPr>
        <w:jc w:val="both"/>
        <w:outlineLvl w:val="0"/>
        <w:rPr>
          <w:rFonts w:ascii="Calibri" w:hAnsi="Calibri"/>
          <w:b/>
          <w:sz w:val="28"/>
          <w:szCs w:val="28"/>
        </w:rPr>
      </w:pPr>
    </w:p>
    <w:p w14:paraId="79437FAE" w14:textId="4781C970" w:rsidR="008167E4" w:rsidRDefault="008167E4" w:rsidP="008167E4">
      <w:pPr>
        <w:shd w:val="clear" w:color="auto" w:fill="C5E0B3" w:themeFill="accent6" w:themeFillTint="66"/>
        <w:jc w:val="both"/>
        <w:outlineLvl w:val="0"/>
        <w:rPr>
          <w:rFonts w:ascii="Calibri" w:hAnsi="Calibri"/>
          <w:b/>
          <w:sz w:val="28"/>
          <w:szCs w:val="28"/>
        </w:rPr>
      </w:pPr>
      <w:r>
        <w:rPr>
          <w:rFonts w:ascii="Calibri" w:hAnsi="Calibri"/>
          <w:b/>
          <w:sz w:val="28"/>
          <w:szCs w:val="28"/>
        </w:rPr>
        <w:t>Název veřejné zakázky:</w:t>
      </w:r>
    </w:p>
    <w:p w14:paraId="4964CA65" w14:textId="20CD5F14" w:rsidR="008167E4" w:rsidRPr="008167E4" w:rsidRDefault="008167E4" w:rsidP="008167E4">
      <w:pPr>
        <w:shd w:val="clear" w:color="auto" w:fill="C5E0B3" w:themeFill="accent6" w:themeFillTint="66"/>
        <w:jc w:val="both"/>
        <w:outlineLvl w:val="0"/>
        <w:rPr>
          <w:rFonts w:ascii="Calibri" w:eastAsia="Calibri" w:hAnsi="Calibri" w:cs="Arial"/>
          <w:b/>
          <w:sz w:val="28"/>
          <w:szCs w:val="28"/>
          <w:lang w:eastAsia="en-US"/>
        </w:rPr>
      </w:pPr>
      <w:proofErr w:type="spellStart"/>
      <w:r w:rsidRPr="008167E4">
        <w:rPr>
          <w:rFonts w:asciiTheme="minorHAnsi" w:hAnsiTheme="minorHAnsi"/>
          <w:b/>
          <w:bCs/>
          <w:sz w:val="28"/>
          <w:szCs w:val="28"/>
        </w:rPr>
        <w:t>Gamadetekční</w:t>
      </w:r>
      <w:proofErr w:type="spellEnd"/>
      <w:r w:rsidRPr="008167E4">
        <w:rPr>
          <w:rFonts w:asciiTheme="minorHAnsi" w:hAnsiTheme="minorHAnsi"/>
          <w:b/>
          <w:bCs/>
          <w:sz w:val="28"/>
          <w:szCs w:val="28"/>
        </w:rPr>
        <w:t xml:space="preserve"> systémy</w:t>
      </w:r>
    </w:p>
    <w:p w14:paraId="4AC81757" w14:textId="77777777" w:rsidR="00A37F3F" w:rsidRPr="00694591" w:rsidRDefault="00A37F3F">
      <w:pPr>
        <w:jc w:val="both"/>
        <w:outlineLvl w:val="0"/>
        <w:rPr>
          <w:rFonts w:ascii="Calibri" w:eastAsia="Calibri" w:hAnsi="Calibri" w:cs="Arial"/>
          <w:b/>
          <w:sz w:val="22"/>
          <w:szCs w:val="22"/>
          <w:lang w:eastAsia="en-US"/>
        </w:rPr>
      </w:pPr>
    </w:p>
    <w:p w14:paraId="79345033" w14:textId="486E37EF"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w:t>
      </w:r>
      <w:r w:rsidR="008167E4">
        <w:rPr>
          <w:rFonts w:ascii="Calibri" w:hAnsi="Calibri" w:cs="Arial"/>
          <w:b/>
          <w:sz w:val="24"/>
        </w:rPr>
        <w:t xml:space="preserve">části 1 </w:t>
      </w:r>
      <w:r>
        <w:rPr>
          <w:rFonts w:ascii="Calibri" w:hAnsi="Calibri" w:cs="Arial"/>
          <w:b/>
          <w:sz w:val="24"/>
        </w:rPr>
        <w:t xml:space="preserve">veřejné zakázky: </w:t>
      </w:r>
    </w:p>
    <w:p w14:paraId="66F5AE6F" w14:textId="1F433923" w:rsidR="00A37F3F" w:rsidRDefault="008167E4">
      <w:pPr>
        <w:pStyle w:val="Nadpis8"/>
      </w:pPr>
      <w:r w:rsidRPr="008167E4">
        <w:t>Přístroj pro detekci magnetického zrna pro Pardubickou nemocnici</w:t>
      </w:r>
      <w:r w:rsidR="0000292A">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BF299E8" w14:textId="0DED0FBD" w:rsidR="0009019E" w:rsidRDefault="00906661" w:rsidP="00780D1F">
      <w:pPr>
        <w:pStyle w:val="Zkladntext2"/>
        <w:rPr>
          <w:rFonts w:asciiTheme="minorHAnsi" w:hAnsiTheme="minorHAnsi" w:cstheme="minorHAnsi"/>
          <w:sz w:val="22"/>
          <w:szCs w:val="22"/>
        </w:rPr>
      </w:pPr>
      <w:r>
        <w:rPr>
          <w:rFonts w:ascii="Calibri" w:hAnsi="Calibri" w:cs="Arial"/>
          <w:sz w:val="22"/>
          <w:szCs w:val="22"/>
        </w:rPr>
        <w:br/>
      </w:r>
      <w:r w:rsidR="0009019E"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80D1F">
        <w:rPr>
          <w:rFonts w:asciiTheme="minorHAnsi" w:hAnsiTheme="minorHAnsi" w:cstheme="minorHAnsi"/>
          <w:sz w:val="22"/>
          <w:szCs w:val="22"/>
        </w:rPr>
        <w:t xml:space="preserve">, </w:t>
      </w:r>
      <w:r w:rsidR="00780D1F" w:rsidRPr="00702EA9">
        <w:rPr>
          <w:rFonts w:asciiTheme="minorHAnsi" w:hAnsiTheme="minorHAnsi" w:cstheme="minorHAnsi"/>
          <w:sz w:val="22"/>
          <w:szCs w:val="22"/>
        </w:rPr>
        <w:t xml:space="preserve">COŽ ZADAVATEL EXPLICITNĚ UVÁDÍ U KAŽDÉHO TAKOVÉHO ODKAZU. </w:t>
      </w:r>
      <w:r w:rsidR="0009019E" w:rsidRPr="000D3359">
        <w:rPr>
          <w:rFonts w:asciiTheme="minorHAnsi" w:hAnsiTheme="minorHAnsi" w:cstheme="minorHAnsi"/>
          <w:sz w:val="22"/>
          <w:szCs w:val="22"/>
        </w:rPr>
        <w:t>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15178023" w:rsidR="00A37F3F" w:rsidRDefault="0006204C">
      <w:pPr>
        <w:pStyle w:val="Nadpis2"/>
        <w:rPr>
          <w:sz w:val="28"/>
          <w:szCs w:val="28"/>
        </w:rPr>
      </w:pPr>
      <w:r>
        <w:rPr>
          <w:sz w:val="28"/>
          <w:szCs w:val="28"/>
        </w:rPr>
        <w:t>Technické parametry</w:t>
      </w:r>
    </w:p>
    <w:tbl>
      <w:tblPr>
        <w:tblStyle w:val="Mkatabulky"/>
        <w:tblW w:w="9633" w:type="dxa"/>
        <w:tblInd w:w="-5" w:type="dxa"/>
        <w:tblLook w:val="04A0" w:firstRow="1" w:lastRow="0" w:firstColumn="1" w:lastColumn="0" w:noHBand="0" w:noVBand="1"/>
      </w:tblPr>
      <w:tblGrid>
        <w:gridCol w:w="4311"/>
        <w:gridCol w:w="1762"/>
        <w:gridCol w:w="3560"/>
      </w:tblGrid>
      <w:tr w:rsidR="00A37F3F" w14:paraId="4E1610AB" w14:textId="77777777" w:rsidTr="003C59E2">
        <w:trPr>
          <w:cantSplit/>
          <w:trHeight w:val="387"/>
        </w:trPr>
        <w:tc>
          <w:tcPr>
            <w:tcW w:w="4311"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322" w:type="dxa"/>
            <w:gridSpan w:val="2"/>
            <w:shd w:val="clear" w:color="auto" w:fill="BDD6EE" w:themeFill="accent1" w:themeFillTint="66"/>
            <w:vAlign w:val="center"/>
          </w:tcPr>
          <w:p w14:paraId="4D5B9954" w14:textId="00B889AB" w:rsidR="00A37F3F" w:rsidRDefault="008167E4">
            <w:pPr>
              <w:rPr>
                <w:rFonts w:asciiTheme="minorHAnsi" w:hAnsiTheme="minorHAnsi"/>
                <w:b/>
                <w:bCs/>
                <w:sz w:val="28"/>
                <w:szCs w:val="28"/>
              </w:rPr>
            </w:pPr>
            <w:r w:rsidRPr="008167E4">
              <w:rPr>
                <w:rFonts w:asciiTheme="minorHAnsi" w:hAnsiTheme="minorHAnsi"/>
                <w:b/>
                <w:sz w:val="28"/>
                <w:szCs w:val="28"/>
              </w:rPr>
              <w:t>Přístroj pro detekci magnetického zrna</w:t>
            </w:r>
          </w:p>
        </w:tc>
      </w:tr>
      <w:tr w:rsidR="00A37F3F" w14:paraId="063553B7" w14:textId="77777777" w:rsidTr="003C59E2">
        <w:trPr>
          <w:cantSplit/>
        </w:trPr>
        <w:tc>
          <w:tcPr>
            <w:tcW w:w="4311"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762"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56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43365" w14:paraId="5ED77620" w14:textId="77777777" w:rsidTr="00810F5D">
        <w:trPr>
          <w:cantSplit/>
        </w:trPr>
        <w:tc>
          <w:tcPr>
            <w:tcW w:w="9633" w:type="dxa"/>
            <w:gridSpan w:val="3"/>
            <w:shd w:val="clear" w:color="auto" w:fill="BDD6EE" w:themeFill="accent1" w:themeFillTint="66"/>
          </w:tcPr>
          <w:p w14:paraId="1424B243" w14:textId="25FAC197" w:rsidR="00943365" w:rsidRPr="009602D5" w:rsidRDefault="00F6407D" w:rsidP="00943365">
            <w:pPr>
              <w:rPr>
                <w:rFonts w:cs="Arial"/>
                <w:b/>
                <w:bCs/>
                <w:szCs w:val="20"/>
              </w:rPr>
            </w:pPr>
            <w:r>
              <w:rPr>
                <w:rFonts w:cs="Arial"/>
                <w:b/>
                <w:bCs/>
                <w:szCs w:val="20"/>
              </w:rPr>
              <w:t xml:space="preserve">Charakteristika </w:t>
            </w:r>
          </w:p>
        </w:tc>
      </w:tr>
      <w:tr w:rsidR="00907538" w14:paraId="2595D6CF" w14:textId="77777777" w:rsidTr="003C59E2">
        <w:trPr>
          <w:cantSplit/>
        </w:trPr>
        <w:tc>
          <w:tcPr>
            <w:tcW w:w="4311" w:type="dxa"/>
          </w:tcPr>
          <w:p w14:paraId="0ADB95E6" w14:textId="1F89DB29" w:rsidR="00907538" w:rsidRPr="009602D5" w:rsidRDefault="00F30D05" w:rsidP="000C378D">
            <w:pPr>
              <w:rPr>
                <w:rFonts w:cs="Arial"/>
                <w:szCs w:val="20"/>
              </w:rPr>
            </w:pPr>
            <w:r>
              <w:rPr>
                <w:rFonts w:cs="Arial"/>
                <w:szCs w:val="20"/>
              </w:rPr>
              <w:t>Detekční přístroj na bázi detekci magnetického zrna sloužící ke značení nehmatných lézí</w:t>
            </w:r>
          </w:p>
        </w:tc>
        <w:tc>
          <w:tcPr>
            <w:tcW w:w="1762" w:type="dxa"/>
            <w:vAlign w:val="center"/>
          </w:tcPr>
          <w:p w14:paraId="25125E17"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c>
          <w:tcPr>
            <w:tcW w:w="3560" w:type="dxa"/>
            <w:vAlign w:val="center"/>
          </w:tcPr>
          <w:p w14:paraId="4CB06169" w14:textId="77777777" w:rsidR="00907538" w:rsidRPr="009602D5" w:rsidRDefault="00907538" w:rsidP="00907538">
            <w:pPr>
              <w:jc w:val="center"/>
              <w:rPr>
                <w:rFonts w:cs="Arial"/>
                <w:color w:val="FF0000"/>
                <w:szCs w:val="20"/>
              </w:rPr>
            </w:pPr>
            <w:r w:rsidRPr="009602D5">
              <w:rPr>
                <w:rFonts w:cs="Arial"/>
                <w:color w:val="FF0000"/>
                <w:szCs w:val="20"/>
              </w:rPr>
              <w:t>(doplní dodavatel)</w:t>
            </w:r>
          </w:p>
        </w:tc>
      </w:tr>
      <w:tr w:rsidR="006F5BA9" w14:paraId="040F6994" w14:textId="77777777" w:rsidTr="006F5BA9">
        <w:trPr>
          <w:cantSplit/>
        </w:trPr>
        <w:tc>
          <w:tcPr>
            <w:tcW w:w="9633" w:type="dxa"/>
            <w:gridSpan w:val="3"/>
            <w:shd w:val="clear" w:color="auto" w:fill="BDD6EE" w:themeFill="accent1" w:themeFillTint="66"/>
          </w:tcPr>
          <w:p w14:paraId="31A78E6B" w14:textId="6D749BA9" w:rsidR="006F5BA9" w:rsidRPr="009602D5" w:rsidRDefault="006F5BA9" w:rsidP="006F5BA9">
            <w:pPr>
              <w:rPr>
                <w:rFonts w:cs="Arial"/>
                <w:color w:val="FF0000"/>
                <w:szCs w:val="20"/>
              </w:rPr>
            </w:pPr>
            <w:r>
              <w:rPr>
                <w:rFonts w:cs="Arial"/>
                <w:b/>
                <w:bCs/>
                <w:szCs w:val="20"/>
              </w:rPr>
              <w:t xml:space="preserve">Řídící jednotka </w:t>
            </w:r>
          </w:p>
        </w:tc>
      </w:tr>
      <w:tr w:rsidR="00943365" w14:paraId="7DCD03D0" w14:textId="77777777" w:rsidTr="003C59E2">
        <w:trPr>
          <w:cantSplit/>
        </w:trPr>
        <w:tc>
          <w:tcPr>
            <w:tcW w:w="4311" w:type="dxa"/>
          </w:tcPr>
          <w:p w14:paraId="56196EBE" w14:textId="0EB01011" w:rsidR="00943365" w:rsidRPr="009602D5" w:rsidRDefault="00F30D05" w:rsidP="00906661">
            <w:pPr>
              <w:rPr>
                <w:rFonts w:cs="Arial"/>
                <w:szCs w:val="20"/>
              </w:rPr>
            </w:pPr>
            <w:r>
              <w:rPr>
                <w:rFonts w:cs="Arial"/>
                <w:szCs w:val="20"/>
              </w:rPr>
              <w:t>Displej zobrazující číselnou hodnotu vzdálenosti a směru k magnetickému implantátu</w:t>
            </w:r>
            <w:r w:rsidR="001D5FF0">
              <w:rPr>
                <w:rFonts w:cs="Arial"/>
                <w:szCs w:val="20"/>
              </w:rPr>
              <w:t xml:space="preserve"> (zrnu)</w:t>
            </w:r>
          </w:p>
        </w:tc>
        <w:tc>
          <w:tcPr>
            <w:tcW w:w="1762" w:type="dxa"/>
            <w:vAlign w:val="center"/>
          </w:tcPr>
          <w:p w14:paraId="28BA4CB0" w14:textId="7015BFEC"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0E1CB15D" w14:textId="0D70C3F0"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43365" w14:paraId="7C70F1D3" w14:textId="77777777" w:rsidTr="003C59E2">
        <w:trPr>
          <w:cantSplit/>
        </w:trPr>
        <w:tc>
          <w:tcPr>
            <w:tcW w:w="4311" w:type="dxa"/>
          </w:tcPr>
          <w:p w14:paraId="027A1DF8" w14:textId="67AE9DDB" w:rsidR="00943365" w:rsidRPr="009602D5" w:rsidRDefault="001D5FF0" w:rsidP="00906661">
            <w:pPr>
              <w:rPr>
                <w:rFonts w:cs="Arial"/>
                <w:szCs w:val="20"/>
              </w:rPr>
            </w:pPr>
            <w:r w:rsidRPr="001D5FF0">
              <w:rPr>
                <w:rFonts w:cs="Arial"/>
                <w:szCs w:val="20"/>
              </w:rPr>
              <w:t>Zjištěná vzdálenost a směr zobrazené na displeji jsou uvedeny jak číselně (v mm), tak graficky</w:t>
            </w:r>
          </w:p>
        </w:tc>
        <w:tc>
          <w:tcPr>
            <w:tcW w:w="1762" w:type="dxa"/>
            <w:vAlign w:val="center"/>
          </w:tcPr>
          <w:p w14:paraId="21DC6F43" w14:textId="3A1983C3"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20A531B7" w14:textId="7FE0A4CE"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43365" w14:paraId="04B5A340" w14:textId="77777777" w:rsidTr="003C59E2">
        <w:trPr>
          <w:cantSplit/>
        </w:trPr>
        <w:tc>
          <w:tcPr>
            <w:tcW w:w="4311" w:type="dxa"/>
          </w:tcPr>
          <w:p w14:paraId="6700A3D7" w14:textId="6ECC5471" w:rsidR="00943365" w:rsidRPr="00906661" w:rsidRDefault="001D5FF0" w:rsidP="00906661">
            <w:pPr>
              <w:rPr>
                <w:rFonts w:cs="Arial"/>
                <w:szCs w:val="20"/>
              </w:rPr>
            </w:pPr>
            <w:r w:rsidRPr="001D5FF0">
              <w:rPr>
                <w:rFonts w:cs="Arial"/>
                <w:szCs w:val="20"/>
              </w:rPr>
              <w:t>Displej poskytuje informace o stavu připojení sondy a stavu hlasitosti</w:t>
            </w:r>
          </w:p>
        </w:tc>
        <w:tc>
          <w:tcPr>
            <w:tcW w:w="1762" w:type="dxa"/>
            <w:vAlign w:val="center"/>
          </w:tcPr>
          <w:p w14:paraId="1E9A53A9" w14:textId="681F7249" w:rsidR="00943365" w:rsidRPr="009602D5" w:rsidRDefault="00943365" w:rsidP="00943365">
            <w:pPr>
              <w:jc w:val="center"/>
              <w:rPr>
                <w:rFonts w:cs="Arial"/>
                <w:color w:val="FF0000"/>
                <w:szCs w:val="20"/>
              </w:rPr>
            </w:pPr>
            <w:r w:rsidRPr="009602D5">
              <w:rPr>
                <w:rFonts w:cs="Arial"/>
                <w:color w:val="FF0000"/>
                <w:szCs w:val="20"/>
              </w:rPr>
              <w:t>(doplní dodavatel)</w:t>
            </w:r>
          </w:p>
        </w:tc>
        <w:tc>
          <w:tcPr>
            <w:tcW w:w="3560" w:type="dxa"/>
            <w:vAlign w:val="center"/>
          </w:tcPr>
          <w:p w14:paraId="21884B18" w14:textId="197059AD" w:rsidR="00943365" w:rsidRPr="009602D5" w:rsidRDefault="00943365" w:rsidP="00943365">
            <w:pPr>
              <w:jc w:val="center"/>
              <w:rPr>
                <w:rFonts w:cs="Arial"/>
                <w:color w:val="FF0000"/>
                <w:szCs w:val="20"/>
              </w:rPr>
            </w:pPr>
            <w:r w:rsidRPr="009602D5">
              <w:rPr>
                <w:rFonts w:cs="Arial"/>
                <w:color w:val="FF0000"/>
                <w:szCs w:val="20"/>
              </w:rPr>
              <w:t>(doplní dodavatel)</w:t>
            </w:r>
          </w:p>
        </w:tc>
      </w:tr>
      <w:tr w:rsidR="00907538" w14:paraId="4B80926F" w14:textId="77777777" w:rsidTr="003C59E2">
        <w:trPr>
          <w:cantSplit/>
        </w:trPr>
        <w:tc>
          <w:tcPr>
            <w:tcW w:w="4311" w:type="dxa"/>
          </w:tcPr>
          <w:p w14:paraId="0F212A12" w14:textId="176F6C6A" w:rsidR="00907538" w:rsidRPr="00AC7BF3" w:rsidRDefault="001D5FF0" w:rsidP="00906661">
            <w:pPr>
              <w:rPr>
                <w:rFonts w:cs="Arial"/>
                <w:szCs w:val="20"/>
              </w:rPr>
            </w:pPr>
            <w:r w:rsidRPr="001D5FF0">
              <w:rPr>
                <w:rFonts w:cs="Arial"/>
                <w:szCs w:val="20"/>
              </w:rPr>
              <w:t>Navigační signalizace je zvuková i vizuální</w:t>
            </w:r>
            <w:r>
              <w:rPr>
                <w:rFonts w:cs="Arial"/>
                <w:szCs w:val="20"/>
              </w:rPr>
              <w:t xml:space="preserve"> v reálném čase</w:t>
            </w:r>
          </w:p>
        </w:tc>
        <w:tc>
          <w:tcPr>
            <w:tcW w:w="1762" w:type="dxa"/>
          </w:tcPr>
          <w:p w14:paraId="0657A240" w14:textId="61719DD5" w:rsidR="00907538" w:rsidRPr="009602D5" w:rsidRDefault="00907538" w:rsidP="00907538">
            <w:pPr>
              <w:jc w:val="center"/>
              <w:rPr>
                <w:rFonts w:cs="Arial"/>
                <w:color w:val="FF0000"/>
                <w:szCs w:val="20"/>
              </w:rPr>
            </w:pPr>
            <w:r w:rsidRPr="002A4856">
              <w:rPr>
                <w:rFonts w:cs="Arial"/>
                <w:color w:val="FF0000"/>
                <w:szCs w:val="20"/>
              </w:rPr>
              <w:t>(doplní dodavatel)</w:t>
            </w:r>
          </w:p>
        </w:tc>
        <w:tc>
          <w:tcPr>
            <w:tcW w:w="3560" w:type="dxa"/>
          </w:tcPr>
          <w:p w14:paraId="6AF81D15" w14:textId="1CEAC5AA" w:rsidR="00907538" w:rsidRPr="009602D5" w:rsidRDefault="00907538" w:rsidP="00907538">
            <w:pPr>
              <w:jc w:val="center"/>
              <w:rPr>
                <w:rFonts w:cs="Arial"/>
                <w:color w:val="FF0000"/>
                <w:szCs w:val="20"/>
              </w:rPr>
            </w:pPr>
            <w:r w:rsidRPr="002A4856">
              <w:rPr>
                <w:rFonts w:cs="Arial"/>
                <w:color w:val="FF0000"/>
                <w:szCs w:val="20"/>
              </w:rPr>
              <w:t>(doplní dodavatel)</w:t>
            </w:r>
          </w:p>
        </w:tc>
      </w:tr>
      <w:tr w:rsidR="00C0589C" w14:paraId="28A1F809" w14:textId="77777777" w:rsidTr="003C59E2">
        <w:trPr>
          <w:cantSplit/>
        </w:trPr>
        <w:tc>
          <w:tcPr>
            <w:tcW w:w="4311" w:type="dxa"/>
          </w:tcPr>
          <w:p w14:paraId="66D2D6EC" w14:textId="7C4FE9EC" w:rsidR="00C0589C" w:rsidRDefault="001D5FF0" w:rsidP="00C0589C">
            <w:pPr>
              <w:rPr>
                <w:rFonts w:cs="Arial"/>
                <w:szCs w:val="20"/>
              </w:rPr>
            </w:pPr>
            <w:r w:rsidRPr="001D5FF0">
              <w:rPr>
                <w:rFonts w:cs="Arial"/>
                <w:szCs w:val="20"/>
              </w:rPr>
              <w:t>Akustická zpětná vazba se mění v závislosti na zjištěném umístění magnetické značky (vzdálenosti a směru)</w:t>
            </w:r>
          </w:p>
        </w:tc>
        <w:tc>
          <w:tcPr>
            <w:tcW w:w="1762" w:type="dxa"/>
          </w:tcPr>
          <w:p w14:paraId="418C0216" w14:textId="44A03EDB" w:rsidR="00C0589C" w:rsidRPr="002A4856" w:rsidRDefault="00C0589C" w:rsidP="00C0589C">
            <w:pPr>
              <w:jc w:val="center"/>
              <w:rPr>
                <w:rFonts w:cs="Arial"/>
                <w:color w:val="FF0000"/>
                <w:szCs w:val="20"/>
              </w:rPr>
            </w:pPr>
            <w:r w:rsidRPr="001554EA">
              <w:rPr>
                <w:rFonts w:cs="Arial"/>
                <w:color w:val="FF0000"/>
                <w:szCs w:val="20"/>
              </w:rPr>
              <w:t>(doplní dodavatel)</w:t>
            </w:r>
          </w:p>
        </w:tc>
        <w:tc>
          <w:tcPr>
            <w:tcW w:w="3560" w:type="dxa"/>
          </w:tcPr>
          <w:p w14:paraId="3338E47A" w14:textId="042DB0BC" w:rsidR="00C0589C" w:rsidRPr="002A4856" w:rsidRDefault="00C0589C" w:rsidP="00C0589C">
            <w:pPr>
              <w:jc w:val="center"/>
              <w:rPr>
                <w:rFonts w:cs="Arial"/>
                <w:color w:val="FF0000"/>
                <w:szCs w:val="20"/>
              </w:rPr>
            </w:pPr>
            <w:r w:rsidRPr="001554EA">
              <w:rPr>
                <w:rFonts w:cs="Arial"/>
                <w:color w:val="FF0000"/>
                <w:szCs w:val="20"/>
              </w:rPr>
              <w:t>(doplní dodavatel)</w:t>
            </w:r>
          </w:p>
        </w:tc>
      </w:tr>
      <w:tr w:rsidR="001D5FF0" w14:paraId="47621693" w14:textId="77777777" w:rsidTr="003C59E2">
        <w:trPr>
          <w:cantSplit/>
        </w:trPr>
        <w:tc>
          <w:tcPr>
            <w:tcW w:w="4311" w:type="dxa"/>
          </w:tcPr>
          <w:p w14:paraId="5B7040EF" w14:textId="012BF6A0" w:rsidR="001D5FF0" w:rsidRPr="001D5FF0" w:rsidRDefault="001D5FF0" w:rsidP="001D5FF0">
            <w:pPr>
              <w:rPr>
                <w:rFonts w:cs="Arial"/>
                <w:szCs w:val="20"/>
              </w:rPr>
            </w:pPr>
            <w:r>
              <w:rPr>
                <w:rFonts w:cs="Arial"/>
                <w:szCs w:val="20"/>
              </w:rPr>
              <w:t>Jednorázová kalibrace přístroje před operačním výkonem</w:t>
            </w:r>
          </w:p>
        </w:tc>
        <w:tc>
          <w:tcPr>
            <w:tcW w:w="1762" w:type="dxa"/>
          </w:tcPr>
          <w:p w14:paraId="7C78008A" w14:textId="6B67B2F2" w:rsidR="001D5FF0" w:rsidRPr="001554EA" w:rsidRDefault="001D5FF0" w:rsidP="001D5FF0">
            <w:pPr>
              <w:jc w:val="center"/>
              <w:rPr>
                <w:rFonts w:cs="Arial"/>
                <w:color w:val="FF0000"/>
                <w:szCs w:val="20"/>
              </w:rPr>
            </w:pPr>
            <w:r w:rsidRPr="001554EA">
              <w:rPr>
                <w:rFonts w:cs="Arial"/>
                <w:color w:val="FF0000"/>
                <w:szCs w:val="20"/>
              </w:rPr>
              <w:t>(doplní dodavatel)</w:t>
            </w:r>
          </w:p>
        </w:tc>
        <w:tc>
          <w:tcPr>
            <w:tcW w:w="3560" w:type="dxa"/>
          </w:tcPr>
          <w:p w14:paraId="22B9A7AB" w14:textId="0448F04B" w:rsidR="001D5FF0" w:rsidRPr="001554EA" w:rsidRDefault="001D5FF0" w:rsidP="001D5FF0">
            <w:pPr>
              <w:jc w:val="center"/>
              <w:rPr>
                <w:rFonts w:cs="Arial"/>
                <w:color w:val="FF0000"/>
                <w:szCs w:val="20"/>
              </w:rPr>
            </w:pPr>
            <w:r w:rsidRPr="001554EA">
              <w:rPr>
                <w:rFonts w:cs="Arial"/>
                <w:color w:val="FF0000"/>
                <w:szCs w:val="20"/>
              </w:rPr>
              <w:t>(doplní dodavatel)</w:t>
            </w:r>
          </w:p>
        </w:tc>
      </w:tr>
      <w:tr w:rsidR="006F5BA9" w14:paraId="3ABEF295" w14:textId="77777777" w:rsidTr="00E86B51">
        <w:trPr>
          <w:cantSplit/>
        </w:trPr>
        <w:tc>
          <w:tcPr>
            <w:tcW w:w="9633" w:type="dxa"/>
            <w:gridSpan w:val="3"/>
            <w:shd w:val="clear" w:color="auto" w:fill="BDD6EE" w:themeFill="accent1" w:themeFillTint="66"/>
          </w:tcPr>
          <w:p w14:paraId="3E28B545" w14:textId="5E8CAEBE" w:rsidR="006F5BA9" w:rsidRPr="002A4856" w:rsidRDefault="006F5BA9" w:rsidP="006F5BA9">
            <w:pPr>
              <w:rPr>
                <w:rFonts w:cs="Arial"/>
                <w:color w:val="FF0000"/>
                <w:szCs w:val="20"/>
              </w:rPr>
            </w:pPr>
            <w:r w:rsidRPr="001D5FF0">
              <w:rPr>
                <w:rFonts w:cs="Arial"/>
                <w:b/>
                <w:bCs/>
                <w:szCs w:val="20"/>
              </w:rPr>
              <w:t>Detekční sonda</w:t>
            </w:r>
          </w:p>
        </w:tc>
      </w:tr>
      <w:tr w:rsidR="00907538" w14:paraId="41132C59" w14:textId="77777777" w:rsidTr="003C59E2">
        <w:trPr>
          <w:cantSplit/>
        </w:trPr>
        <w:tc>
          <w:tcPr>
            <w:tcW w:w="4311" w:type="dxa"/>
          </w:tcPr>
          <w:p w14:paraId="104E5D23" w14:textId="45E84BBA" w:rsidR="00F24E3F" w:rsidRPr="00AC7BF3" w:rsidRDefault="001D5FF0" w:rsidP="00C0589C">
            <w:pPr>
              <w:rPr>
                <w:rFonts w:cs="Arial"/>
                <w:szCs w:val="20"/>
              </w:rPr>
            </w:pPr>
            <w:r>
              <w:rPr>
                <w:rFonts w:cs="Arial"/>
                <w:szCs w:val="20"/>
              </w:rPr>
              <w:t>Opakovatelně použitelná sonda obsahující senzory, které slouží k měření magnetického pole implantátu (zrna)</w:t>
            </w:r>
          </w:p>
        </w:tc>
        <w:tc>
          <w:tcPr>
            <w:tcW w:w="1762" w:type="dxa"/>
          </w:tcPr>
          <w:p w14:paraId="2957BFFD" w14:textId="5EC0DACE" w:rsidR="00907538" w:rsidRPr="009602D5" w:rsidRDefault="00907538" w:rsidP="00907538">
            <w:pPr>
              <w:jc w:val="center"/>
              <w:rPr>
                <w:rFonts w:cs="Arial"/>
                <w:color w:val="FF0000"/>
                <w:szCs w:val="20"/>
              </w:rPr>
            </w:pPr>
            <w:r w:rsidRPr="002A4856">
              <w:rPr>
                <w:rFonts w:cs="Arial"/>
                <w:color w:val="FF0000"/>
                <w:szCs w:val="20"/>
              </w:rPr>
              <w:t>(doplní dodavatel)</w:t>
            </w:r>
          </w:p>
        </w:tc>
        <w:tc>
          <w:tcPr>
            <w:tcW w:w="3560" w:type="dxa"/>
          </w:tcPr>
          <w:p w14:paraId="266D1033" w14:textId="75ADDB14" w:rsidR="00907538" w:rsidRPr="009602D5" w:rsidRDefault="00907538" w:rsidP="00907538">
            <w:pPr>
              <w:jc w:val="center"/>
              <w:rPr>
                <w:rFonts w:cs="Arial"/>
                <w:color w:val="FF0000"/>
                <w:szCs w:val="20"/>
              </w:rPr>
            </w:pPr>
            <w:r w:rsidRPr="002A4856">
              <w:rPr>
                <w:rFonts w:cs="Arial"/>
                <w:color w:val="FF0000"/>
                <w:szCs w:val="20"/>
              </w:rPr>
              <w:t>(doplní dodavatel)</w:t>
            </w:r>
          </w:p>
        </w:tc>
      </w:tr>
      <w:tr w:rsidR="00906661" w14:paraId="14853B1E" w14:textId="77777777" w:rsidTr="006F5BA9">
        <w:trPr>
          <w:cantSplit/>
        </w:trPr>
        <w:tc>
          <w:tcPr>
            <w:tcW w:w="4311" w:type="dxa"/>
            <w:vAlign w:val="center"/>
          </w:tcPr>
          <w:p w14:paraId="5E84873B" w14:textId="7E63A64C" w:rsidR="00906661" w:rsidRPr="009602D5" w:rsidRDefault="001D5FF0" w:rsidP="00906661">
            <w:pPr>
              <w:rPr>
                <w:rFonts w:cs="Arial"/>
                <w:szCs w:val="20"/>
              </w:rPr>
            </w:pPr>
            <w:r>
              <w:rPr>
                <w:rFonts w:cs="Arial"/>
                <w:szCs w:val="20"/>
              </w:rPr>
              <w:t>Detekční vzdálenost min. do 50 mm</w:t>
            </w:r>
          </w:p>
        </w:tc>
        <w:tc>
          <w:tcPr>
            <w:tcW w:w="1762" w:type="dxa"/>
          </w:tcPr>
          <w:p w14:paraId="1D44DAEC" w14:textId="5DA2D77E" w:rsidR="00906661" w:rsidRPr="002A4856" w:rsidRDefault="00906661" w:rsidP="00906661">
            <w:pPr>
              <w:jc w:val="center"/>
              <w:rPr>
                <w:rFonts w:cs="Arial"/>
                <w:color w:val="FF0000"/>
                <w:szCs w:val="20"/>
              </w:rPr>
            </w:pPr>
            <w:r w:rsidRPr="00291D6F">
              <w:rPr>
                <w:rFonts w:cs="Arial"/>
                <w:color w:val="FF0000"/>
                <w:szCs w:val="20"/>
              </w:rPr>
              <w:t>(doplní dodavatel)</w:t>
            </w:r>
          </w:p>
        </w:tc>
        <w:tc>
          <w:tcPr>
            <w:tcW w:w="3560" w:type="dxa"/>
          </w:tcPr>
          <w:p w14:paraId="758F4634" w14:textId="4B31E29A" w:rsidR="00906661" w:rsidRPr="002A4856" w:rsidRDefault="00906661" w:rsidP="00906661">
            <w:pPr>
              <w:jc w:val="center"/>
              <w:rPr>
                <w:rFonts w:cs="Arial"/>
                <w:color w:val="FF0000"/>
                <w:szCs w:val="20"/>
              </w:rPr>
            </w:pPr>
            <w:r w:rsidRPr="00291D6F">
              <w:rPr>
                <w:rFonts w:cs="Arial"/>
                <w:color w:val="FF0000"/>
                <w:szCs w:val="20"/>
              </w:rPr>
              <w:t>(doplní dodavatel)</w:t>
            </w:r>
          </w:p>
        </w:tc>
      </w:tr>
    </w:tbl>
    <w:p w14:paraId="6BEEF49D" w14:textId="0AC51DFE" w:rsidR="00A37F3F" w:rsidRDefault="0006204C" w:rsidP="00694591">
      <w:pPr>
        <w:pStyle w:val="Nadpis2"/>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20A93F05" w14:textId="77777777" w:rsidR="00F24E3F" w:rsidRDefault="00F24E3F">
      <w:pPr>
        <w:rPr>
          <w:lang w:eastAsia="en-US"/>
        </w:rPr>
      </w:pPr>
    </w:p>
    <w:sectPr w:rsidR="00F24E3F" w:rsidSect="006F5BA9">
      <w:headerReference w:type="default" r:id="rId8"/>
      <w:pgSz w:w="11906" w:h="16838"/>
      <w:pgMar w:top="1361" w:right="1134" w:bottom="851"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9278A" w14:textId="77777777" w:rsidR="002276D1" w:rsidRDefault="002276D1">
      <w:r>
        <w:separator/>
      </w:r>
    </w:p>
  </w:endnote>
  <w:endnote w:type="continuationSeparator" w:id="0">
    <w:p w14:paraId="6F2BEC33" w14:textId="77777777" w:rsidR="002276D1" w:rsidRDefault="0022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E9FAA" w14:textId="77777777" w:rsidR="002276D1" w:rsidRDefault="002276D1">
      <w:r>
        <w:separator/>
      </w:r>
    </w:p>
  </w:footnote>
  <w:footnote w:type="continuationSeparator" w:id="0">
    <w:p w14:paraId="0B1B6E67" w14:textId="77777777" w:rsidR="002276D1" w:rsidRDefault="00227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1C612DB4">
          <wp:simplePos x="0" y="0"/>
          <wp:positionH relativeFrom="margin">
            <wp:posOffset>4008950</wp:posOffset>
          </wp:positionH>
          <wp:positionV relativeFrom="paragraph">
            <wp:posOffset>-103505</wp:posOffset>
          </wp:positionV>
          <wp:extent cx="2152650" cy="576580"/>
          <wp:effectExtent l="0" t="0" r="0" b="0"/>
          <wp:wrapNone/>
          <wp:docPr id="1214676586" name="Obrázek 121467658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15D"/>
    <w:multiLevelType w:val="multilevel"/>
    <w:tmpl w:val="36549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B0D62"/>
    <w:multiLevelType w:val="hybridMultilevel"/>
    <w:tmpl w:val="17A8C8BA"/>
    <w:lvl w:ilvl="0" w:tplc="354E4E2E">
      <w:numFmt w:val="bullet"/>
      <w:lvlText w:val="-"/>
      <w:lvlJc w:val="left"/>
      <w:pPr>
        <w:tabs>
          <w:tab w:val="num" w:pos="1440"/>
        </w:tabs>
        <w:ind w:left="1440" w:hanging="72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F7B2D89"/>
    <w:multiLevelType w:val="hybridMultilevel"/>
    <w:tmpl w:val="293C3E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5AE83693"/>
    <w:multiLevelType w:val="hybridMultilevel"/>
    <w:tmpl w:val="6EEA7DAE"/>
    <w:lvl w:ilvl="0" w:tplc="D16A8D12">
      <w:start w:val="2"/>
      <w:numFmt w:val="bullet"/>
      <w:lvlText w:val="-"/>
      <w:lvlJc w:val="left"/>
      <w:pPr>
        <w:tabs>
          <w:tab w:val="num" w:pos="720"/>
        </w:tabs>
        <w:ind w:left="720" w:hanging="360"/>
      </w:pPr>
      <w:rPr>
        <w:rFonts w:ascii="Tahoma" w:eastAsia="Times New Roman" w:hAnsi="Tahoma" w:cs="Tahoma" w:hint="default"/>
        <w:b/>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145F3F"/>
    <w:multiLevelType w:val="multilevel"/>
    <w:tmpl w:val="69A4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5"/>
  </w:num>
  <w:num w:numId="2" w16cid:durableId="293171855">
    <w:abstractNumId w:val="2"/>
  </w:num>
  <w:num w:numId="3" w16cid:durableId="1760129541">
    <w:abstractNumId w:val="0"/>
  </w:num>
  <w:num w:numId="4" w16cid:durableId="104421883">
    <w:abstractNumId w:val="4"/>
  </w:num>
  <w:num w:numId="5" w16cid:durableId="886264015">
    <w:abstractNumId w:val="1"/>
  </w:num>
  <w:num w:numId="6" w16cid:durableId="216475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292A"/>
    <w:rsid w:val="000532DB"/>
    <w:rsid w:val="0006204C"/>
    <w:rsid w:val="00066C99"/>
    <w:rsid w:val="0007575D"/>
    <w:rsid w:val="00083C79"/>
    <w:rsid w:val="00085889"/>
    <w:rsid w:val="0009019E"/>
    <w:rsid w:val="000B5D55"/>
    <w:rsid w:val="000C15CA"/>
    <w:rsid w:val="000C378D"/>
    <w:rsid w:val="000D3BA2"/>
    <w:rsid w:val="000E25F8"/>
    <w:rsid w:val="000F2062"/>
    <w:rsid w:val="00120523"/>
    <w:rsid w:val="00122BBF"/>
    <w:rsid w:val="0013186C"/>
    <w:rsid w:val="00164E56"/>
    <w:rsid w:val="00170D56"/>
    <w:rsid w:val="001D5FF0"/>
    <w:rsid w:val="001D6E64"/>
    <w:rsid w:val="001F6AC1"/>
    <w:rsid w:val="002276D1"/>
    <w:rsid w:val="00231135"/>
    <w:rsid w:val="00260B36"/>
    <w:rsid w:val="00273C56"/>
    <w:rsid w:val="002B21BB"/>
    <w:rsid w:val="002D2D28"/>
    <w:rsid w:val="003258F1"/>
    <w:rsid w:val="00336290"/>
    <w:rsid w:val="00345043"/>
    <w:rsid w:val="00351D3F"/>
    <w:rsid w:val="003578A7"/>
    <w:rsid w:val="00360148"/>
    <w:rsid w:val="0039130C"/>
    <w:rsid w:val="00394E74"/>
    <w:rsid w:val="003C59E2"/>
    <w:rsid w:val="003C7AE2"/>
    <w:rsid w:val="003E28C2"/>
    <w:rsid w:val="004378CA"/>
    <w:rsid w:val="0047653D"/>
    <w:rsid w:val="00485944"/>
    <w:rsid w:val="004C2C57"/>
    <w:rsid w:val="004D099F"/>
    <w:rsid w:val="004E132A"/>
    <w:rsid w:val="005352CE"/>
    <w:rsid w:val="0056450E"/>
    <w:rsid w:val="005665DE"/>
    <w:rsid w:val="00574EFD"/>
    <w:rsid w:val="0057745D"/>
    <w:rsid w:val="00602CD2"/>
    <w:rsid w:val="0060602C"/>
    <w:rsid w:val="00614038"/>
    <w:rsid w:val="00624DF7"/>
    <w:rsid w:val="00674533"/>
    <w:rsid w:val="006779D9"/>
    <w:rsid w:val="00685196"/>
    <w:rsid w:val="00694591"/>
    <w:rsid w:val="006B1136"/>
    <w:rsid w:val="006C64E3"/>
    <w:rsid w:val="006F5BA9"/>
    <w:rsid w:val="0070365B"/>
    <w:rsid w:val="00711238"/>
    <w:rsid w:val="00730432"/>
    <w:rsid w:val="00752508"/>
    <w:rsid w:val="00780D1F"/>
    <w:rsid w:val="007D01F5"/>
    <w:rsid w:val="00806C6B"/>
    <w:rsid w:val="00807579"/>
    <w:rsid w:val="00810E20"/>
    <w:rsid w:val="00810F5D"/>
    <w:rsid w:val="008167E4"/>
    <w:rsid w:val="00824755"/>
    <w:rsid w:val="0087350E"/>
    <w:rsid w:val="00896E89"/>
    <w:rsid w:val="008D7D50"/>
    <w:rsid w:val="00906661"/>
    <w:rsid w:val="00907538"/>
    <w:rsid w:val="00912371"/>
    <w:rsid w:val="00926FE7"/>
    <w:rsid w:val="009401AB"/>
    <w:rsid w:val="009407A8"/>
    <w:rsid w:val="00943365"/>
    <w:rsid w:val="009528FA"/>
    <w:rsid w:val="00957C40"/>
    <w:rsid w:val="009602D5"/>
    <w:rsid w:val="009B5E78"/>
    <w:rsid w:val="009C2E80"/>
    <w:rsid w:val="009E215C"/>
    <w:rsid w:val="009F1F42"/>
    <w:rsid w:val="00A26F1A"/>
    <w:rsid w:val="00A37F3F"/>
    <w:rsid w:val="00A46BF8"/>
    <w:rsid w:val="00A84442"/>
    <w:rsid w:val="00A95180"/>
    <w:rsid w:val="00AA5F35"/>
    <w:rsid w:val="00AC3878"/>
    <w:rsid w:val="00AC4ED1"/>
    <w:rsid w:val="00AC7BF3"/>
    <w:rsid w:val="00AD7A31"/>
    <w:rsid w:val="00AF49F0"/>
    <w:rsid w:val="00B117E2"/>
    <w:rsid w:val="00B2442F"/>
    <w:rsid w:val="00B309DA"/>
    <w:rsid w:val="00B628DE"/>
    <w:rsid w:val="00B72D3B"/>
    <w:rsid w:val="00B86185"/>
    <w:rsid w:val="00B907FD"/>
    <w:rsid w:val="00BC307F"/>
    <w:rsid w:val="00BE084F"/>
    <w:rsid w:val="00C00BDA"/>
    <w:rsid w:val="00C0589C"/>
    <w:rsid w:val="00C07118"/>
    <w:rsid w:val="00C40C8D"/>
    <w:rsid w:val="00C6394B"/>
    <w:rsid w:val="00C7666E"/>
    <w:rsid w:val="00C81010"/>
    <w:rsid w:val="00C94089"/>
    <w:rsid w:val="00C97F3D"/>
    <w:rsid w:val="00CA5C35"/>
    <w:rsid w:val="00CB7EFD"/>
    <w:rsid w:val="00CC12F3"/>
    <w:rsid w:val="00CC7065"/>
    <w:rsid w:val="00CF408B"/>
    <w:rsid w:val="00D20AA2"/>
    <w:rsid w:val="00D61C85"/>
    <w:rsid w:val="00D80117"/>
    <w:rsid w:val="00D90D3E"/>
    <w:rsid w:val="00D9756D"/>
    <w:rsid w:val="00DB6805"/>
    <w:rsid w:val="00DC4F86"/>
    <w:rsid w:val="00DD6030"/>
    <w:rsid w:val="00DF36C7"/>
    <w:rsid w:val="00E34F0A"/>
    <w:rsid w:val="00E4789C"/>
    <w:rsid w:val="00E50719"/>
    <w:rsid w:val="00E51160"/>
    <w:rsid w:val="00E673F7"/>
    <w:rsid w:val="00E764F2"/>
    <w:rsid w:val="00E9677B"/>
    <w:rsid w:val="00EB2A31"/>
    <w:rsid w:val="00EB5AC5"/>
    <w:rsid w:val="00ED514F"/>
    <w:rsid w:val="00EE64EA"/>
    <w:rsid w:val="00EF666E"/>
    <w:rsid w:val="00F24E3F"/>
    <w:rsid w:val="00F251EE"/>
    <w:rsid w:val="00F30D05"/>
    <w:rsid w:val="00F4266F"/>
    <w:rsid w:val="00F621B7"/>
    <w:rsid w:val="00F6407D"/>
    <w:rsid w:val="00F94E5F"/>
    <w:rsid w:val="00F960BF"/>
    <w:rsid w:val="00FA28DF"/>
    <w:rsid w:val="00FB27C4"/>
    <w:rsid w:val="00FC2692"/>
    <w:rsid w:val="00FC66E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3578A7"/>
    <w:rPr>
      <w:sz w:val="16"/>
      <w:szCs w:val="16"/>
    </w:rPr>
  </w:style>
  <w:style w:type="paragraph" w:styleId="Textkomente">
    <w:name w:val="annotation text"/>
    <w:basedOn w:val="Normln"/>
    <w:link w:val="TextkomenteChar"/>
    <w:uiPriority w:val="99"/>
    <w:unhideWhenUsed/>
    <w:rsid w:val="003578A7"/>
    <w:rPr>
      <w:szCs w:val="20"/>
    </w:rPr>
  </w:style>
  <w:style w:type="character" w:customStyle="1" w:styleId="TextkomenteChar">
    <w:name w:val="Text komentáře Char"/>
    <w:basedOn w:val="Standardnpsmoodstavce"/>
    <w:link w:val="Textkomente"/>
    <w:uiPriority w:val="99"/>
    <w:rsid w:val="003578A7"/>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3578A7"/>
    <w:rPr>
      <w:b/>
      <w:bCs/>
    </w:rPr>
  </w:style>
  <w:style w:type="character" w:customStyle="1" w:styleId="PedmtkomenteChar">
    <w:name w:val="Předmět komentáře Char"/>
    <w:basedOn w:val="TextkomenteChar"/>
    <w:link w:val="Pedmtkomente"/>
    <w:uiPriority w:val="99"/>
    <w:semiHidden/>
    <w:rsid w:val="003578A7"/>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0824">
      <w:bodyDiv w:val="1"/>
      <w:marLeft w:val="0"/>
      <w:marRight w:val="0"/>
      <w:marTop w:val="0"/>
      <w:marBottom w:val="0"/>
      <w:divBdr>
        <w:top w:val="none" w:sz="0" w:space="0" w:color="auto"/>
        <w:left w:val="none" w:sz="0" w:space="0" w:color="auto"/>
        <w:bottom w:val="none" w:sz="0" w:space="0" w:color="auto"/>
        <w:right w:val="none" w:sz="0" w:space="0" w:color="auto"/>
      </w:divBdr>
    </w:div>
    <w:div w:id="64765069">
      <w:bodyDiv w:val="1"/>
      <w:marLeft w:val="0"/>
      <w:marRight w:val="0"/>
      <w:marTop w:val="0"/>
      <w:marBottom w:val="0"/>
      <w:divBdr>
        <w:top w:val="none" w:sz="0" w:space="0" w:color="auto"/>
        <w:left w:val="none" w:sz="0" w:space="0" w:color="auto"/>
        <w:bottom w:val="none" w:sz="0" w:space="0" w:color="auto"/>
        <w:right w:val="none" w:sz="0" w:space="0" w:color="auto"/>
      </w:divBdr>
    </w:div>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99032763">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25398322">
      <w:bodyDiv w:val="1"/>
      <w:marLeft w:val="0"/>
      <w:marRight w:val="0"/>
      <w:marTop w:val="0"/>
      <w:marBottom w:val="0"/>
      <w:divBdr>
        <w:top w:val="none" w:sz="0" w:space="0" w:color="auto"/>
        <w:left w:val="none" w:sz="0" w:space="0" w:color="auto"/>
        <w:bottom w:val="none" w:sz="0" w:space="0" w:color="auto"/>
        <w:right w:val="none" w:sz="0" w:space="0" w:color="auto"/>
      </w:divBdr>
    </w:div>
    <w:div w:id="129708781">
      <w:bodyDiv w:val="1"/>
      <w:marLeft w:val="0"/>
      <w:marRight w:val="0"/>
      <w:marTop w:val="0"/>
      <w:marBottom w:val="0"/>
      <w:divBdr>
        <w:top w:val="none" w:sz="0" w:space="0" w:color="auto"/>
        <w:left w:val="none" w:sz="0" w:space="0" w:color="auto"/>
        <w:bottom w:val="none" w:sz="0" w:space="0" w:color="auto"/>
        <w:right w:val="none" w:sz="0" w:space="0" w:color="auto"/>
      </w:divBdr>
    </w:div>
    <w:div w:id="180365003">
      <w:bodyDiv w:val="1"/>
      <w:marLeft w:val="0"/>
      <w:marRight w:val="0"/>
      <w:marTop w:val="0"/>
      <w:marBottom w:val="0"/>
      <w:divBdr>
        <w:top w:val="none" w:sz="0" w:space="0" w:color="auto"/>
        <w:left w:val="none" w:sz="0" w:space="0" w:color="auto"/>
        <w:bottom w:val="none" w:sz="0" w:space="0" w:color="auto"/>
        <w:right w:val="none" w:sz="0" w:space="0" w:color="auto"/>
      </w:divBdr>
    </w:div>
    <w:div w:id="1863380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11885070">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267664012">
      <w:bodyDiv w:val="1"/>
      <w:marLeft w:val="0"/>
      <w:marRight w:val="0"/>
      <w:marTop w:val="0"/>
      <w:marBottom w:val="0"/>
      <w:divBdr>
        <w:top w:val="none" w:sz="0" w:space="0" w:color="auto"/>
        <w:left w:val="none" w:sz="0" w:space="0" w:color="auto"/>
        <w:bottom w:val="none" w:sz="0" w:space="0" w:color="auto"/>
        <w:right w:val="none" w:sz="0" w:space="0" w:color="auto"/>
      </w:divBdr>
    </w:div>
    <w:div w:id="269050855">
      <w:bodyDiv w:val="1"/>
      <w:marLeft w:val="0"/>
      <w:marRight w:val="0"/>
      <w:marTop w:val="0"/>
      <w:marBottom w:val="0"/>
      <w:divBdr>
        <w:top w:val="none" w:sz="0" w:space="0" w:color="auto"/>
        <w:left w:val="none" w:sz="0" w:space="0" w:color="auto"/>
        <w:bottom w:val="none" w:sz="0" w:space="0" w:color="auto"/>
        <w:right w:val="none" w:sz="0" w:space="0" w:color="auto"/>
      </w:divBdr>
    </w:div>
    <w:div w:id="309216197">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28606779">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58885161">
      <w:bodyDiv w:val="1"/>
      <w:marLeft w:val="0"/>
      <w:marRight w:val="0"/>
      <w:marTop w:val="0"/>
      <w:marBottom w:val="0"/>
      <w:divBdr>
        <w:top w:val="none" w:sz="0" w:space="0" w:color="auto"/>
        <w:left w:val="none" w:sz="0" w:space="0" w:color="auto"/>
        <w:bottom w:val="none" w:sz="0" w:space="0" w:color="auto"/>
        <w:right w:val="none" w:sz="0" w:space="0" w:color="auto"/>
      </w:divBdr>
    </w:div>
    <w:div w:id="461121876">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85904689">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29300940">
      <w:bodyDiv w:val="1"/>
      <w:marLeft w:val="0"/>
      <w:marRight w:val="0"/>
      <w:marTop w:val="0"/>
      <w:marBottom w:val="0"/>
      <w:divBdr>
        <w:top w:val="none" w:sz="0" w:space="0" w:color="auto"/>
        <w:left w:val="none" w:sz="0" w:space="0" w:color="auto"/>
        <w:bottom w:val="none" w:sz="0" w:space="0" w:color="auto"/>
        <w:right w:val="none" w:sz="0" w:space="0" w:color="auto"/>
      </w:divBdr>
    </w:div>
    <w:div w:id="550848637">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5365">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567770329">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607926615">
      <w:bodyDiv w:val="1"/>
      <w:marLeft w:val="0"/>
      <w:marRight w:val="0"/>
      <w:marTop w:val="0"/>
      <w:marBottom w:val="0"/>
      <w:divBdr>
        <w:top w:val="none" w:sz="0" w:space="0" w:color="auto"/>
        <w:left w:val="none" w:sz="0" w:space="0" w:color="auto"/>
        <w:bottom w:val="none" w:sz="0" w:space="0" w:color="auto"/>
        <w:right w:val="none" w:sz="0" w:space="0" w:color="auto"/>
      </w:divBdr>
    </w:div>
    <w:div w:id="646133926">
      <w:bodyDiv w:val="1"/>
      <w:marLeft w:val="0"/>
      <w:marRight w:val="0"/>
      <w:marTop w:val="0"/>
      <w:marBottom w:val="0"/>
      <w:divBdr>
        <w:top w:val="none" w:sz="0" w:space="0" w:color="auto"/>
        <w:left w:val="none" w:sz="0" w:space="0" w:color="auto"/>
        <w:bottom w:val="none" w:sz="0" w:space="0" w:color="auto"/>
        <w:right w:val="none" w:sz="0" w:space="0" w:color="auto"/>
      </w:divBdr>
    </w:div>
    <w:div w:id="647174071">
      <w:bodyDiv w:val="1"/>
      <w:marLeft w:val="0"/>
      <w:marRight w:val="0"/>
      <w:marTop w:val="0"/>
      <w:marBottom w:val="0"/>
      <w:divBdr>
        <w:top w:val="none" w:sz="0" w:space="0" w:color="auto"/>
        <w:left w:val="none" w:sz="0" w:space="0" w:color="auto"/>
        <w:bottom w:val="none" w:sz="0" w:space="0" w:color="auto"/>
        <w:right w:val="none" w:sz="0" w:space="0" w:color="auto"/>
      </w:divBdr>
    </w:div>
    <w:div w:id="671683943">
      <w:bodyDiv w:val="1"/>
      <w:marLeft w:val="0"/>
      <w:marRight w:val="0"/>
      <w:marTop w:val="0"/>
      <w:marBottom w:val="0"/>
      <w:divBdr>
        <w:top w:val="none" w:sz="0" w:space="0" w:color="auto"/>
        <w:left w:val="none" w:sz="0" w:space="0" w:color="auto"/>
        <w:bottom w:val="none" w:sz="0" w:space="0" w:color="auto"/>
        <w:right w:val="none" w:sz="0" w:space="0" w:color="auto"/>
      </w:divBdr>
    </w:div>
    <w:div w:id="672612897">
      <w:bodyDiv w:val="1"/>
      <w:marLeft w:val="0"/>
      <w:marRight w:val="0"/>
      <w:marTop w:val="0"/>
      <w:marBottom w:val="0"/>
      <w:divBdr>
        <w:top w:val="none" w:sz="0" w:space="0" w:color="auto"/>
        <w:left w:val="none" w:sz="0" w:space="0" w:color="auto"/>
        <w:bottom w:val="none" w:sz="0" w:space="0" w:color="auto"/>
        <w:right w:val="none" w:sz="0" w:space="0" w:color="auto"/>
      </w:divBdr>
    </w:div>
    <w:div w:id="674723761">
      <w:bodyDiv w:val="1"/>
      <w:marLeft w:val="0"/>
      <w:marRight w:val="0"/>
      <w:marTop w:val="0"/>
      <w:marBottom w:val="0"/>
      <w:divBdr>
        <w:top w:val="none" w:sz="0" w:space="0" w:color="auto"/>
        <w:left w:val="none" w:sz="0" w:space="0" w:color="auto"/>
        <w:bottom w:val="none" w:sz="0" w:space="0" w:color="auto"/>
        <w:right w:val="none" w:sz="0" w:space="0" w:color="auto"/>
      </w:divBdr>
    </w:div>
    <w:div w:id="684138254">
      <w:bodyDiv w:val="1"/>
      <w:marLeft w:val="0"/>
      <w:marRight w:val="0"/>
      <w:marTop w:val="0"/>
      <w:marBottom w:val="0"/>
      <w:divBdr>
        <w:top w:val="none" w:sz="0" w:space="0" w:color="auto"/>
        <w:left w:val="none" w:sz="0" w:space="0" w:color="auto"/>
        <w:bottom w:val="none" w:sz="0" w:space="0" w:color="auto"/>
        <w:right w:val="none" w:sz="0" w:space="0" w:color="auto"/>
      </w:divBdr>
    </w:div>
    <w:div w:id="685792755">
      <w:bodyDiv w:val="1"/>
      <w:marLeft w:val="0"/>
      <w:marRight w:val="0"/>
      <w:marTop w:val="0"/>
      <w:marBottom w:val="0"/>
      <w:divBdr>
        <w:top w:val="none" w:sz="0" w:space="0" w:color="auto"/>
        <w:left w:val="none" w:sz="0" w:space="0" w:color="auto"/>
        <w:bottom w:val="none" w:sz="0" w:space="0" w:color="auto"/>
        <w:right w:val="none" w:sz="0" w:space="0" w:color="auto"/>
      </w:divBdr>
    </w:div>
    <w:div w:id="696002042">
      <w:bodyDiv w:val="1"/>
      <w:marLeft w:val="0"/>
      <w:marRight w:val="0"/>
      <w:marTop w:val="0"/>
      <w:marBottom w:val="0"/>
      <w:divBdr>
        <w:top w:val="none" w:sz="0" w:space="0" w:color="auto"/>
        <w:left w:val="none" w:sz="0" w:space="0" w:color="auto"/>
        <w:bottom w:val="none" w:sz="0" w:space="0" w:color="auto"/>
        <w:right w:val="none" w:sz="0" w:space="0" w:color="auto"/>
      </w:divBdr>
    </w:div>
    <w:div w:id="701975319">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40953438">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804396083">
      <w:bodyDiv w:val="1"/>
      <w:marLeft w:val="0"/>
      <w:marRight w:val="0"/>
      <w:marTop w:val="0"/>
      <w:marBottom w:val="0"/>
      <w:divBdr>
        <w:top w:val="none" w:sz="0" w:space="0" w:color="auto"/>
        <w:left w:val="none" w:sz="0" w:space="0" w:color="auto"/>
        <w:bottom w:val="none" w:sz="0" w:space="0" w:color="auto"/>
        <w:right w:val="none" w:sz="0" w:space="0" w:color="auto"/>
      </w:divBdr>
    </w:div>
    <w:div w:id="862479211">
      <w:bodyDiv w:val="1"/>
      <w:marLeft w:val="0"/>
      <w:marRight w:val="0"/>
      <w:marTop w:val="0"/>
      <w:marBottom w:val="0"/>
      <w:divBdr>
        <w:top w:val="none" w:sz="0" w:space="0" w:color="auto"/>
        <w:left w:val="none" w:sz="0" w:space="0" w:color="auto"/>
        <w:bottom w:val="none" w:sz="0" w:space="0" w:color="auto"/>
        <w:right w:val="none" w:sz="0" w:space="0" w:color="auto"/>
      </w:divBdr>
    </w:div>
    <w:div w:id="870260631">
      <w:bodyDiv w:val="1"/>
      <w:marLeft w:val="0"/>
      <w:marRight w:val="0"/>
      <w:marTop w:val="0"/>
      <w:marBottom w:val="0"/>
      <w:divBdr>
        <w:top w:val="none" w:sz="0" w:space="0" w:color="auto"/>
        <w:left w:val="none" w:sz="0" w:space="0" w:color="auto"/>
        <w:bottom w:val="none" w:sz="0" w:space="0" w:color="auto"/>
        <w:right w:val="none" w:sz="0" w:space="0" w:color="auto"/>
      </w:divBdr>
    </w:div>
    <w:div w:id="895240220">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929194861">
      <w:bodyDiv w:val="1"/>
      <w:marLeft w:val="0"/>
      <w:marRight w:val="0"/>
      <w:marTop w:val="0"/>
      <w:marBottom w:val="0"/>
      <w:divBdr>
        <w:top w:val="none" w:sz="0" w:space="0" w:color="auto"/>
        <w:left w:val="none" w:sz="0" w:space="0" w:color="auto"/>
        <w:bottom w:val="none" w:sz="0" w:space="0" w:color="auto"/>
        <w:right w:val="none" w:sz="0" w:space="0" w:color="auto"/>
      </w:divBdr>
    </w:div>
    <w:div w:id="947465020">
      <w:bodyDiv w:val="1"/>
      <w:marLeft w:val="0"/>
      <w:marRight w:val="0"/>
      <w:marTop w:val="0"/>
      <w:marBottom w:val="0"/>
      <w:divBdr>
        <w:top w:val="none" w:sz="0" w:space="0" w:color="auto"/>
        <w:left w:val="none" w:sz="0" w:space="0" w:color="auto"/>
        <w:bottom w:val="none" w:sz="0" w:space="0" w:color="auto"/>
        <w:right w:val="none" w:sz="0" w:space="0" w:color="auto"/>
      </w:divBdr>
    </w:div>
    <w:div w:id="956986281">
      <w:bodyDiv w:val="1"/>
      <w:marLeft w:val="0"/>
      <w:marRight w:val="0"/>
      <w:marTop w:val="0"/>
      <w:marBottom w:val="0"/>
      <w:divBdr>
        <w:top w:val="none" w:sz="0" w:space="0" w:color="auto"/>
        <w:left w:val="none" w:sz="0" w:space="0" w:color="auto"/>
        <w:bottom w:val="none" w:sz="0" w:space="0" w:color="auto"/>
        <w:right w:val="none" w:sz="0" w:space="0" w:color="auto"/>
      </w:divBdr>
    </w:div>
    <w:div w:id="965163336">
      <w:bodyDiv w:val="1"/>
      <w:marLeft w:val="0"/>
      <w:marRight w:val="0"/>
      <w:marTop w:val="0"/>
      <w:marBottom w:val="0"/>
      <w:divBdr>
        <w:top w:val="none" w:sz="0" w:space="0" w:color="auto"/>
        <w:left w:val="none" w:sz="0" w:space="0" w:color="auto"/>
        <w:bottom w:val="none" w:sz="0" w:space="0" w:color="auto"/>
        <w:right w:val="none" w:sz="0" w:space="0" w:color="auto"/>
      </w:divBdr>
    </w:div>
    <w:div w:id="971179270">
      <w:bodyDiv w:val="1"/>
      <w:marLeft w:val="0"/>
      <w:marRight w:val="0"/>
      <w:marTop w:val="0"/>
      <w:marBottom w:val="0"/>
      <w:divBdr>
        <w:top w:val="none" w:sz="0" w:space="0" w:color="auto"/>
        <w:left w:val="none" w:sz="0" w:space="0" w:color="auto"/>
        <w:bottom w:val="none" w:sz="0" w:space="0" w:color="auto"/>
        <w:right w:val="none" w:sz="0" w:space="0" w:color="auto"/>
      </w:divBdr>
    </w:div>
    <w:div w:id="983462840">
      <w:bodyDiv w:val="1"/>
      <w:marLeft w:val="0"/>
      <w:marRight w:val="0"/>
      <w:marTop w:val="0"/>
      <w:marBottom w:val="0"/>
      <w:divBdr>
        <w:top w:val="none" w:sz="0" w:space="0" w:color="auto"/>
        <w:left w:val="none" w:sz="0" w:space="0" w:color="auto"/>
        <w:bottom w:val="none" w:sz="0" w:space="0" w:color="auto"/>
        <w:right w:val="none" w:sz="0" w:space="0" w:color="auto"/>
      </w:divBdr>
    </w:div>
    <w:div w:id="999769622">
      <w:bodyDiv w:val="1"/>
      <w:marLeft w:val="0"/>
      <w:marRight w:val="0"/>
      <w:marTop w:val="0"/>
      <w:marBottom w:val="0"/>
      <w:divBdr>
        <w:top w:val="none" w:sz="0" w:space="0" w:color="auto"/>
        <w:left w:val="none" w:sz="0" w:space="0" w:color="auto"/>
        <w:bottom w:val="none" w:sz="0" w:space="0" w:color="auto"/>
        <w:right w:val="none" w:sz="0" w:space="0" w:color="auto"/>
      </w:divBdr>
    </w:div>
    <w:div w:id="1008210858">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16032093">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087385518">
      <w:bodyDiv w:val="1"/>
      <w:marLeft w:val="0"/>
      <w:marRight w:val="0"/>
      <w:marTop w:val="0"/>
      <w:marBottom w:val="0"/>
      <w:divBdr>
        <w:top w:val="none" w:sz="0" w:space="0" w:color="auto"/>
        <w:left w:val="none" w:sz="0" w:space="0" w:color="auto"/>
        <w:bottom w:val="none" w:sz="0" w:space="0" w:color="auto"/>
        <w:right w:val="none" w:sz="0" w:space="0" w:color="auto"/>
      </w:divBdr>
    </w:div>
    <w:div w:id="1097024216">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29739556">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172064162">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41409774">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273169153">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405294500">
      <w:bodyDiv w:val="1"/>
      <w:marLeft w:val="0"/>
      <w:marRight w:val="0"/>
      <w:marTop w:val="0"/>
      <w:marBottom w:val="0"/>
      <w:divBdr>
        <w:top w:val="none" w:sz="0" w:space="0" w:color="auto"/>
        <w:left w:val="none" w:sz="0" w:space="0" w:color="auto"/>
        <w:bottom w:val="none" w:sz="0" w:space="0" w:color="auto"/>
        <w:right w:val="none" w:sz="0" w:space="0" w:color="auto"/>
      </w:divBdr>
    </w:div>
    <w:div w:id="1405299155">
      <w:bodyDiv w:val="1"/>
      <w:marLeft w:val="0"/>
      <w:marRight w:val="0"/>
      <w:marTop w:val="0"/>
      <w:marBottom w:val="0"/>
      <w:divBdr>
        <w:top w:val="none" w:sz="0" w:space="0" w:color="auto"/>
        <w:left w:val="none" w:sz="0" w:space="0" w:color="auto"/>
        <w:bottom w:val="none" w:sz="0" w:space="0" w:color="auto"/>
        <w:right w:val="none" w:sz="0" w:space="0" w:color="auto"/>
      </w:divBdr>
    </w:div>
    <w:div w:id="1410035217">
      <w:bodyDiv w:val="1"/>
      <w:marLeft w:val="0"/>
      <w:marRight w:val="0"/>
      <w:marTop w:val="0"/>
      <w:marBottom w:val="0"/>
      <w:divBdr>
        <w:top w:val="none" w:sz="0" w:space="0" w:color="auto"/>
        <w:left w:val="none" w:sz="0" w:space="0" w:color="auto"/>
        <w:bottom w:val="none" w:sz="0" w:space="0" w:color="auto"/>
        <w:right w:val="none" w:sz="0" w:space="0" w:color="auto"/>
      </w:divBdr>
    </w:div>
    <w:div w:id="1456293910">
      <w:bodyDiv w:val="1"/>
      <w:marLeft w:val="0"/>
      <w:marRight w:val="0"/>
      <w:marTop w:val="0"/>
      <w:marBottom w:val="0"/>
      <w:divBdr>
        <w:top w:val="none" w:sz="0" w:space="0" w:color="auto"/>
        <w:left w:val="none" w:sz="0" w:space="0" w:color="auto"/>
        <w:bottom w:val="none" w:sz="0" w:space="0" w:color="auto"/>
        <w:right w:val="none" w:sz="0" w:space="0" w:color="auto"/>
      </w:divBdr>
    </w:div>
    <w:div w:id="1483157916">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560938588">
      <w:bodyDiv w:val="1"/>
      <w:marLeft w:val="0"/>
      <w:marRight w:val="0"/>
      <w:marTop w:val="0"/>
      <w:marBottom w:val="0"/>
      <w:divBdr>
        <w:top w:val="none" w:sz="0" w:space="0" w:color="auto"/>
        <w:left w:val="none" w:sz="0" w:space="0" w:color="auto"/>
        <w:bottom w:val="none" w:sz="0" w:space="0" w:color="auto"/>
        <w:right w:val="none" w:sz="0" w:space="0" w:color="auto"/>
      </w:divBdr>
    </w:div>
    <w:div w:id="1578440944">
      <w:bodyDiv w:val="1"/>
      <w:marLeft w:val="0"/>
      <w:marRight w:val="0"/>
      <w:marTop w:val="0"/>
      <w:marBottom w:val="0"/>
      <w:divBdr>
        <w:top w:val="none" w:sz="0" w:space="0" w:color="auto"/>
        <w:left w:val="none" w:sz="0" w:space="0" w:color="auto"/>
        <w:bottom w:val="none" w:sz="0" w:space="0" w:color="auto"/>
        <w:right w:val="none" w:sz="0" w:space="0" w:color="auto"/>
      </w:divBdr>
    </w:div>
    <w:div w:id="1610891331">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17787600">
      <w:bodyDiv w:val="1"/>
      <w:marLeft w:val="0"/>
      <w:marRight w:val="0"/>
      <w:marTop w:val="0"/>
      <w:marBottom w:val="0"/>
      <w:divBdr>
        <w:top w:val="none" w:sz="0" w:space="0" w:color="auto"/>
        <w:left w:val="none" w:sz="0" w:space="0" w:color="auto"/>
        <w:bottom w:val="none" w:sz="0" w:space="0" w:color="auto"/>
        <w:right w:val="none" w:sz="0" w:space="0" w:color="auto"/>
      </w:divBdr>
    </w:div>
    <w:div w:id="1637755472">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43146966">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67710800">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703555659">
      <w:bodyDiv w:val="1"/>
      <w:marLeft w:val="0"/>
      <w:marRight w:val="0"/>
      <w:marTop w:val="0"/>
      <w:marBottom w:val="0"/>
      <w:divBdr>
        <w:top w:val="none" w:sz="0" w:space="0" w:color="auto"/>
        <w:left w:val="none" w:sz="0" w:space="0" w:color="auto"/>
        <w:bottom w:val="none" w:sz="0" w:space="0" w:color="auto"/>
        <w:right w:val="none" w:sz="0" w:space="0" w:color="auto"/>
      </w:divBdr>
    </w:div>
    <w:div w:id="1732191399">
      <w:bodyDiv w:val="1"/>
      <w:marLeft w:val="0"/>
      <w:marRight w:val="0"/>
      <w:marTop w:val="0"/>
      <w:marBottom w:val="0"/>
      <w:divBdr>
        <w:top w:val="none" w:sz="0" w:space="0" w:color="auto"/>
        <w:left w:val="none" w:sz="0" w:space="0" w:color="auto"/>
        <w:bottom w:val="none" w:sz="0" w:space="0" w:color="auto"/>
        <w:right w:val="none" w:sz="0" w:space="0" w:color="auto"/>
      </w:divBdr>
    </w:div>
    <w:div w:id="1749575156">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897664738">
      <w:bodyDiv w:val="1"/>
      <w:marLeft w:val="0"/>
      <w:marRight w:val="0"/>
      <w:marTop w:val="0"/>
      <w:marBottom w:val="0"/>
      <w:divBdr>
        <w:top w:val="none" w:sz="0" w:space="0" w:color="auto"/>
        <w:left w:val="none" w:sz="0" w:space="0" w:color="auto"/>
        <w:bottom w:val="none" w:sz="0" w:space="0" w:color="auto"/>
        <w:right w:val="none" w:sz="0" w:space="0" w:color="auto"/>
      </w:divBdr>
    </w:div>
    <w:div w:id="1908030244">
      <w:bodyDiv w:val="1"/>
      <w:marLeft w:val="0"/>
      <w:marRight w:val="0"/>
      <w:marTop w:val="0"/>
      <w:marBottom w:val="0"/>
      <w:divBdr>
        <w:top w:val="none" w:sz="0" w:space="0" w:color="auto"/>
        <w:left w:val="none" w:sz="0" w:space="0" w:color="auto"/>
        <w:bottom w:val="none" w:sz="0" w:space="0" w:color="auto"/>
        <w:right w:val="none" w:sz="0" w:space="0" w:color="auto"/>
      </w:divBdr>
    </w:div>
    <w:div w:id="1928076037">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1977565099">
      <w:bodyDiv w:val="1"/>
      <w:marLeft w:val="0"/>
      <w:marRight w:val="0"/>
      <w:marTop w:val="0"/>
      <w:marBottom w:val="0"/>
      <w:divBdr>
        <w:top w:val="none" w:sz="0" w:space="0" w:color="auto"/>
        <w:left w:val="none" w:sz="0" w:space="0" w:color="auto"/>
        <w:bottom w:val="none" w:sz="0" w:space="0" w:color="auto"/>
        <w:right w:val="none" w:sz="0" w:space="0" w:color="auto"/>
      </w:divBdr>
    </w:div>
    <w:div w:id="1997764796">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8284879">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040087735">
      <w:bodyDiv w:val="1"/>
      <w:marLeft w:val="0"/>
      <w:marRight w:val="0"/>
      <w:marTop w:val="0"/>
      <w:marBottom w:val="0"/>
      <w:divBdr>
        <w:top w:val="none" w:sz="0" w:space="0" w:color="auto"/>
        <w:left w:val="none" w:sz="0" w:space="0" w:color="auto"/>
        <w:bottom w:val="none" w:sz="0" w:space="0" w:color="auto"/>
        <w:right w:val="none" w:sz="0" w:space="0" w:color="auto"/>
      </w:divBdr>
    </w:div>
    <w:div w:id="2086829591">
      <w:bodyDiv w:val="1"/>
      <w:marLeft w:val="0"/>
      <w:marRight w:val="0"/>
      <w:marTop w:val="0"/>
      <w:marBottom w:val="0"/>
      <w:divBdr>
        <w:top w:val="none" w:sz="0" w:space="0" w:color="auto"/>
        <w:left w:val="none" w:sz="0" w:space="0" w:color="auto"/>
        <w:bottom w:val="none" w:sz="0" w:space="0" w:color="auto"/>
        <w:right w:val="none" w:sz="0" w:space="0" w:color="auto"/>
      </w:divBdr>
    </w:div>
    <w:div w:id="2102797583">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 w:id="2114476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1</Pages>
  <Words>308</Words>
  <Characters>2041</Characters>
  <Application>Microsoft Office Word</Application>
  <DocSecurity>0</DocSecurity>
  <Lines>85</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55</cp:revision>
  <dcterms:created xsi:type="dcterms:W3CDTF">2023-12-27T09:44:00Z</dcterms:created>
  <dcterms:modified xsi:type="dcterms:W3CDTF">2026-02-26T09:28:00Z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